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F3C" w:rsidRPr="00141D81" w:rsidRDefault="00413F3C" w:rsidP="00FF597B">
      <w:pPr>
        <w:spacing w:line="240" w:lineRule="auto"/>
      </w:pPr>
      <w:r w:rsidRPr="00A24C50">
        <w:rPr>
          <w:rFonts w:ascii="Arial" w:hAnsi="Arial" w:cs="Arial"/>
          <w:color w:val="FF0000"/>
          <w:kern w:val="36"/>
          <w:szCs w:val="28"/>
        </w:rPr>
        <w:t>FOR IMMEDIATE RELEASE</w:t>
      </w:r>
      <w:r>
        <w:rPr>
          <w:rFonts w:ascii="Arial" w:hAnsi="Arial" w:cs="Arial"/>
          <w:color w:val="FF0000"/>
          <w:kern w:val="36"/>
          <w:szCs w:val="28"/>
        </w:rPr>
        <w:br/>
      </w:r>
      <w:r w:rsidR="007F795B">
        <w:rPr>
          <w:rFonts w:ascii="Arial" w:hAnsi="Arial" w:cs="Arial"/>
          <w:color w:val="FF0000"/>
          <w:kern w:val="36"/>
          <w:szCs w:val="28"/>
        </w:rPr>
        <w:t>MAY 21</w:t>
      </w:r>
      <w:r w:rsidR="00041163">
        <w:rPr>
          <w:rFonts w:ascii="Arial" w:hAnsi="Arial" w:cs="Arial"/>
          <w:color w:val="FF0000"/>
          <w:kern w:val="36"/>
          <w:szCs w:val="28"/>
        </w:rPr>
        <w:t>, 2020</w:t>
      </w:r>
    </w:p>
    <w:p w:rsidR="00413F3C" w:rsidRPr="00A32304" w:rsidRDefault="00413F3C" w:rsidP="00FF597B">
      <w:pPr>
        <w:spacing w:line="240" w:lineRule="auto"/>
        <w:rPr>
          <w:rStyle w:val="Hyperlink"/>
          <w:rFonts w:ascii="Arial" w:hAnsi="Arial" w:cs="Arial"/>
          <w:kern w:val="36"/>
        </w:rPr>
      </w:pPr>
      <w:r w:rsidRPr="00A32304">
        <w:rPr>
          <w:rFonts w:ascii="Arial" w:hAnsi="Arial" w:cs="Arial"/>
          <w:kern w:val="36"/>
        </w:rPr>
        <w:t>Media Contact</w:t>
      </w:r>
      <w:r w:rsidR="00AF5EA5">
        <w:rPr>
          <w:rFonts w:ascii="Arial" w:hAnsi="Arial" w:cs="Arial"/>
          <w:kern w:val="36"/>
        </w:rPr>
        <w:t>s</w:t>
      </w:r>
      <w:proofErr w:type="gramStart"/>
      <w:r w:rsidRPr="00A32304">
        <w:rPr>
          <w:rFonts w:ascii="Arial" w:hAnsi="Arial" w:cs="Arial"/>
          <w:kern w:val="36"/>
        </w:rPr>
        <w:t>:</w:t>
      </w:r>
      <w:proofErr w:type="gramEnd"/>
      <w:r w:rsidRPr="00A32304">
        <w:rPr>
          <w:rFonts w:ascii="Arial" w:hAnsi="Arial" w:cs="Arial"/>
          <w:kern w:val="36"/>
        </w:rPr>
        <w:br/>
        <w:t>Holden Armstrong</w:t>
      </w:r>
      <w:r w:rsidR="00FB0BF2" w:rsidRPr="00A32304">
        <w:rPr>
          <w:rFonts w:ascii="Arial" w:hAnsi="Arial" w:cs="Arial"/>
          <w:kern w:val="36"/>
        </w:rPr>
        <w:t>, NDVA Communications Director</w:t>
      </w:r>
      <w:r w:rsidRPr="00A32304">
        <w:rPr>
          <w:rFonts w:ascii="Arial" w:hAnsi="Arial" w:cs="Arial"/>
          <w:kern w:val="36"/>
        </w:rPr>
        <w:br/>
        <w:t>4</w:t>
      </w:r>
      <w:r w:rsidR="00E0078B" w:rsidRPr="00A32304">
        <w:rPr>
          <w:rFonts w:ascii="Arial" w:hAnsi="Arial" w:cs="Arial"/>
          <w:kern w:val="36"/>
        </w:rPr>
        <w:t>02-219-1704</w:t>
      </w:r>
      <w:r w:rsidR="001B6068" w:rsidRPr="00A32304">
        <w:rPr>
          <w:rFonts w:ascii="Arial" w:hAnsi="Arial" w:cs="Arial"/>
          <w:kern w:val="36"/>
        </w:rPr>
        <w:t xml:space="preserve">, </w:t>
      </w:r>
      <w:hyperlink r:id="rId6" w:history="1">
        <w:r w:rsidRPr="00A32304">
          <w:rPr>
            <w:rStyle w:val="Hyperlink"/>
            <w:rFonts w:ascii="Arial" w:hAnsi="Arial" w:cs="Arial"/>
            <w:kern w:val="36"/>
          </w:rPr>
          <w:t>holden.armstrong@nebraska.gov</w:t>
        </w:r>
      </w:hyperlink>
    </w:p>
    <w:p w:rsidR="004C5A61" w:rsidRDefault="006F73D6" w:rsidP="00FF597B">
      <w:pPr>
        <w:spacing w:line="276" w:lineRule="auto"/>
        <w:jc w:val="center"/>
        <w:rPr>
          <w:rFonts w:ascii="Arial" w:hAnsi="Arial" w:cs="Arial"/>
          <w:b/>
          <w:i/>
          <w:color w:val="000000" w:themeColor="text1"/>
        </w:rPr>
      </w:pPr>
      <w:r>
        <w:rPr>
          <w:rFonts w:ascii="Arial" w:hAnsi="Arial" w:cs="Arial"/>
          <w:b/>
          <w:i/>
          <w:noProof/>
          <w:color w:val="000000" w:themeColor="text1"/>
        </w:rPr>
        <w:drawing>
          <wp:inline distT="0" distB="0" distL="0" distR="0">
            <wp:extent cx="4861560" cy="2430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orial day twitter 2.jpg"/>
                    <pic:cNvPicPr/>
                  </pic:nvPicPr>
                  <pic:blipFill>
                    <a:blip r:embed="rId7">
                      <a:extLst>
                        <a:ext uri="{28A0092B-C50C-407E-A947-70E740481C1C}">
                          <a14:useLocalDpi xmlns:a14="http://schemas.microsoft.com/office/drawing/2010/main" val="0"/>
                        </a:ext>
                      </a:extLst>
                    </a:blip>
                    <a:stretch>
                      <a:fillRect/>
                    </a:stretch>
                  </pic:blipFill>
                  <pic:spPr>
                    <a:xfrm>
                      <a:off x="0" y="0"/>
                      <a:ext cx="4861560" cy="2430780"/>
                    </a:xfrm>
                    <a:prstGeom prst="rect">
                      <a:avLst/>
                    </a:prstGeom>
                  </pic:spPr>
                </pic:pic>
              </a:graphicData>
            </a:graphic>
          </wp:inline>
        </w:drawing>
      </w:r>
    </w:p>
    <w:p w:rsidR="00A4622B" w:rsidRPr="00251A2D" w:rsidRDefault="00846D9D" w:rsidP="00FF597B">
      <w:pPr>
        <w:spacing w:line="276" w:lineRule="auto"/>
        <w:jc w:val="center"/>
        <w:rPr>
          <w:rFonts w:ascii="Arial" w:hAnsi="Arial" w:cs="Arial"/>
          <w:color w:val="000000" w:themeColor="text1"/>
          <w:sz w:val="40"/>
          <w:szCs w:val="40"/>
        </w:rPr>
      </w:pPr>
      <w:r>
        <w:rPr>
          <w:rFonts w:ascii="Arial" w:hAnsi="Arial" w:cs="Arial"/>
          <w:i/>
          <w:color w:val="000000" w:themeColor="text1"/>
          <w:sz w:val="40"/>
          <w:szCs w:val="40"/>
        </w:rPr>
        <w:t>N</w:t>
      </w:r>
      <w:r w:rsidR="004D7EB8">
        <w:rPr>
          <w:rFonts w:ascii="Arial" w:hAnsi="Arial" w:cs="Arial"/>
          <w:i/>
          <w:color w:val="000000" w:themeColor="text1"/>
          <w:sz w:val="40"/>
          <w:szCs w:val="40"/>
        </w:rPr>
        <w:t>ebraska’s Memorial Day Observance 2020</w:t>
      </w:r>
      <w:r w:rsidR="00251A2D">
        <w:rPr>
          <w:rFonts w:ascii="Arial" w:hAnsi="Arial" w:cs="Arial"/>
          <w:i/>
          <w:color w:val="000000" w:themeColor="text1"/>
          <w:sz w:val="40"/>
          <w:szCs w:val="40"/>
        </w:rPr>
        <w:t xml:space="preserve"> </w:t>
      </w:r>
      <w:r w:rsidR="00251A2D">
        <w:rPr>
          <w:rFonts w:ascii="Arial" w:hAnsi="Arial" w:cs="Arial"/>
          <w:color w:val="000000" w:themeColor="text1"/>
          <w:sz w:val="40"/>
          <w:szCs w:val="40"/>
        </w:rPr>
        <w:t>Event</w:t>
      </w:r>
      <w:r>
        <w:rPr>
          <w:rFonts w:ascii="Arial" w:hAnsi="Arial" w:cs="Arial"/>
          <w:color w:val="000000" w:themeColor="text1"/>
          <w:sz w:val="40"/>
          <w:szCs w:val="40"/>
        </w:rPr>
        <w:t xml:space="preserve"> Goes Live </w:t>
      </w:r>
      <w:r w:rsidR="00E45A39">
        <w:rPr>
          <w:rFonts w:ascii="Arial" w:hAnsi="Arial" w:cs="Arial"/>
          <w:color w:val="000000" w:themeColor="text1"/>
          <w:sz w:val="40"/>
          <w:szCs w:val="40"/>
        </w:rPr>
        <w:t xml:space="preserve">Monday </w:t>
      </w:r>
      <w:r>
        <w:rPr>
          <w:rFonts w:ascii="Arial" w:hAnsi="Arial" w:cs="Arial"/>
          <w:color w:val="000000" w:themeColor="text1"/>
          <w:sz w:val="40"/>
          <w:szCs w:val="40"/>
        </w:rPr>
        <w:t>at 8AM</w:t>
      </w:r>
      <w:r w:rsidR="00E45A39">
        <w:rPr>
          <w:rFonts w:ascii="Arial" w:hAnsi="Arial" w:cs="Arial"/>
          <w:color w:val="000000" w:themeColor="text1"/>
          <w:sz w:val="40"/>
          <w:szCs w:val="40"/>
        </w:rPr>
        <w:t xml:space="preserve"> </w:t>
      </w:r>
    </w:p>
    <w:p w:rsidR="001F4197" w:rsidRDefault="00846D9D" w:rsidP="00846D9D">
      <w:pPr>
        <w:pStyle w:val="BasicParagraph"/>
        <w:suppressAutoHyphens/>
        <w:spacing w:line="276" w:lineRule="auto"/>
        <w:rPr>
          <w:rFonts w:ascii="Arial" w:hAnsi="Arial" w:cs="Arial"/>
          <w:color w:val="000000" w:themeColor="text1"/>
        </w:rPr>
      </w:pPr>
      <w:r>
        <w:rPr>
          <w:rFonts w:ascii="Arial" w:hAnsi="Arial" w:cs="Arial"/>
          <w:caps/>
          <w:color w:val="000000" w:themeColor="text1"/>
          <w:sz w:val="22"/>
          <w:szCs w:val="22"/>
        </w:rPr>
        <w:t>MAY 25</w:t>
      </w:r>
      <w:r w:rsidR="00041163" w:rsidRPr="001F4197">
        <w:rPr>
          <w:rFonts w:ascii="Arial" w:hAnsi="Arial" w:cs="Arial"/>
          <w:caps/>
          <w:color w:val="000000" w:themeColor="text1"/>
          <w:sz w:val="22"/>
          <w:szCs w:val="22"/>
        </w:rPr>
        <w:t>, 2020</w:t>
      </w:r>
      <w:r w:rsidR="00A4622B" w:rsidRPr="001F4197">
        <w:rPr>
          <w:rFonts w:ascii="Arial" w:hAnsi="Arial" w:cs="Arial"/>
          <w:caps/>
          <w:color w:val="000000" w:themeColor="text1"/>
          <w:sz w:val="22"/>
          <w:szCs w:val="22"/>
        </w:rPr>
        <w:t xml:space="preserve"> (Neb.)  </w:t>
      </w:r>
      <w:r w:rsidR="00A4622B" w:rsidRPr="001F4197">
        <w:rPr>
          <w:rFonts w:ascii="Arial" w:hAnsi="Arial" w:cs="Arial"/>
          <w:color w:val="000000" w:themeColor="text1"/>
          <w:sz w:val="22"/>
          <w:szCs w:val="22"/>
        </w:rPr>
        <w:t xml:space="preserve">— </w:t>
      </w:r>
      <w:r w:rsidR="006F73D6">
        <w:rPr>
          <w:rFonts w:ascii="Arial" w:hAnsi="Arial" w:cs="Arial"/>
          <w:color w:val="000000" w:themeColor="text1"/>
          <w:sz w:val="22"/>
          <w:szCs w:val="22"/>
        </w:rPr>
        <w:t>The live stream for Nebraska’s 2020 Memorial Day Observance will go online at 8:00 a.m. Monday, May 25</w:t>
      </w:r>
      <w:r w:rsidR="006F73D6" w:rsidRPr="006F73D6">
        <w:rPr>
          <w:rFonts w:ascii="Arial" w:hAnsi="Arial" w:cs="Arial"/>
          <w:color w:val="000000" w:themeColor="text1"/>
          <w:sz w:val="22"/>
          <w:szCs w:val="22"/>
          <w:vertAlign w:val="superscript"/>
        </w:rPr>
        <w:t>th</w:t>
      </w:r>
      <w:r w:rsidR="006F73D6">
        <w:rPr>
          <w:rFonts w:ascii="Arial" w:hAnsi="Arial" w:cs="Arial"/>
          <w:color w:val="000000" w:themeColor="text1"/>
          <w:sz w:val="22"/>
          <w:szCs w:val="22"/>
        </w:rPr>
        <w:t>, at veterans.nebraska.gov/</w:t>
      </w:r>
      <w:proofErr w:type="spellStart"/>
      <w:r w:rsidR="006F73D6">
        <w:rPr>
          <w:rFonts w:ascii="Arial" w:hAnsi="Arial" w:cs="Arial"/>
          <w:color w:val="000000" w:themeColor="text1"/>
          <w:sz w:val="22"/>
          <w:szCs w:val="22"/>
        </w:rPr>
        <w:t>memorialday</w:t>
      </w:r>
      <w:proofErr w:type="spellEnd"/>
      <w:r w:rsidR="006F73D6">
        <w:rPr>
          <w:rFonts w:ascii="Arial" w:hAnsi="Arial" w:cs="Arial"/>
          <w:color w:val="000000" w:themeColor="text1"/>
          <w:sz w:val="22"/>
          <w:szCs w:val="22"/>
        </w:rPr>
        <w:t>.</w:t>
      </w:r>
      <w:r w:rsidR="00BD214F">
        <w:rPr>
          <w:rFonts w:ascii="Arial" w:hAnsi="Arial" w:cs="Arial"/>
          <w:color w:val="000000" w:themeColor="text1"/>
          <w:sz w:val="22"/>
          <w:szCs w:val="22"/>
        </w:rPr>
        <w:t xml:space="preserve"> The Nebraska Department of Veterans’ Affairs </w:t>
      </w:r>
      <w:r w:rsidR="007B4A85">
        <w:rPr>
          <w:rFonts w:ascii="Arial" w:hAnsi="Arial" w:cs="Arial"/>
          <w:color w:val="000000" w:themeColor="text1"/>
          <w:sz w:val="22"/>
          <w:szCs w:val="22"/>
        </w:rPr>
        <w:t xml:space="preserve">(NDVA) </w:t>
      </w:r>
      <w:r w:rsidR="00BD214F">
        <w:rPr>
          <w:rFonts w:ascii="Arial" w:hAnsi="Arial" w:cs="Arial"/>
          <w:color w:val="000000" w:themeColor="text1"/>
          <w:sz w:val="22"/>
          <w:szCs w:val="22"/>
        </w:rPr>
        <w:t xml:space="preserve">is hosting the event and inviting all Nebraskans to </w:t>
      </w:r>
      <w:r w:rsidR="00477D93">
        <w:rPr>
          <w:rFonts w:ascii="Arial" w:hAnsi="Arial" w:cs="Arial"/>
          <w:color w:val="000000" w:themeColor="text1"/>
          <w:sz w:val="22"/>
          <w:szCs w:val="22"/>
        </w:rPr>
        <w:t>attend</w:t>
      </w:r>
      <w:r w:rsidR="00BD214F">
        <w:rPr>
          <w:rFonts w:ascii="Arial" w:hAnsi="Arial" w:cs="Arial"/>
          <w:color w:val="000000" w:themeColor="text1"/>
          <w:sz w:val="22"/>
          <w:szCs w:val="22"/>
        </w:rPr>
        <w:t xml:space="preserve"> virtually as in-person events across the state are limited or cancelled by COVID-19.</w:t>
      </w:r>
    </w:p>
    <w:p w:rsidR="00BA48E4" w:rsidRDefault="00BA48E4" w:rsidP="005C7FA0">
      <w:pPr>
        <w:pStyle w:val="BasicParagraph"/>
        <w:suppressAutoHyphens/>
        <w:spacing w:line="276" w:lineRule="auto"/>
        <w:rPr>
          <w:rFonts w:ascii="Arial" w:hAnsi="Arial" w:cs="Arial"/>
          <w:color w:val="000000" w:themeColor="text1"/>
          <w:sz w:val="22"/>
          <w:szCs w:val="22"/>
        </w:rPr>
      </w:pPr>
    </w:p>
    <w:p w:rsidR="00BD214F" w:rsidRDefault="00BD214F" w:rsidP="00BD214F">
      <w:pPr>
        <w:pStyle w:val="BasicParagraph"/>
        <w:suppressAutoHyphens/>
        <w:spacing w:line="276" w:lineRule="auto"/>
        <w:rPr>
          <w:rFonts w:ascii="Arial" w:hAnsi="Arial" w:cs="Arial"/>
          <w:color w:val="000000" w:themeColor="text1"/>
          <w:sz w:val="22"/>
          <w:szCs w:val="22"/>
        </w:rPr>
      </w:pPr>
      <w:r w:rsidRPr="001F4197">
        <w:rPr>
          <w:rFonts w:ascii="Arial" w:hAnsi="Arial" w:cs="Arial"/>
          <w:color w:val="000000" w:themeColor="text1"/>
          <w:sz w:val="22"/>
          <w:szCs w:val="22"/>
        </w:rPr>
        <w:t>“Memorial Day is an important event throughout the state, especially in our veterans’ homes,” said NDVA Director John Hilgert. “With in-person events not possible this year, we knew there needed to be an alternative for that reflection and remembrance and want</w:t>
      </w:r>
      <w:r>
        <w:rPr>
          <w:rFonts w:ascii="Arial" w:hAnsi="Arial" w:cs="Arial"/>
          <w:color w:val="000000" w:themeColor="text1"/>
          <w:sz w:val="22"/>
          <w:szCs w:val="22"/>
        </w:rPr>
        <w:t>ed</w:t>
      </w:r>
      <w:r w:rsidRPr="001F4197">
        <w:rPr>
          <w:rFonts w:ascii="Arial" w:hAnsi="Arial" w:cs="Arial"/>
          <w:color w:val="000000" w:themeColor="text1"/>
          <w:sz w:val="22"/>
          <w:szCs w:val="22"/>
        </w:rPr>
        <w:t xml:space="preserve"> to provide something all Nebraskans can participate in.”</w:t>
      </w:r>
    </w:p>
    <w:p w:rsidR="00BD214F" w:rsidRDefault="00BD214F" w:rsidP="00BD214F">
      <w:pPr>
        <w:pStyle w:val="BasicParagraph"/>
        <w:suppressAutoHyphens/>
        <w:spacing w:line="276" w:lineRule="auto"/>
        <w:rPr>
          <w:rFonts w:ascii="Arial" w:hAnsi="Arial" w:cs="Arial"/>
          <w:color w:val="000000" w:themeColor="text1"/>
          <w:sz w:val="22"/>
          <w:szCs w:val="22"/>
        </w:rPr>
      </w:pPr>
    </w:p>
    <w:p w:rsidR="00477D93" w:rsidRDefault="007B4A85" w:rsidP="007B4A85">
      <w:pPr>
        <w:pStyle w:val="BasicParagraph"/>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The ceremony will begin at 8:00 a.m. with the lighting of a ceremonial candle by Gold Star Mother Monica Alexander</w:t>
      </w:r>
      <w:r w:rsidR="00477D93">
        <w:rPr>
          <w:rFonts w:ascii="Arial" w:hAnsi="Arial" w:cs="Arial"/>
          <w:color w:val="000000" w:themeColor="text1"/>
          <w:sz w:val="22"/>
          <w:szCs w:val="22"/>
        </w:rPr>
        <w:t xml:space="preserve"> and remain lit </w:t>
      </w:r>
      <w:r>
        <w:rPr>
          <w:rFonts w:ascii="Arial" w:hAnsi="Arial" w:cs="Arial"/>
          <w:color w:val="000000" w:themeColor="text1"/>
          <w:sz w:val="22"/>
          <w:szCs w:val="22"/>
        </w:rPr>
        <w:t xml:space="preserve">until </w:t>
      </w:r>
      <w:r w:rsidR="00477D93">
        <w:rPr>
          <w:rFonts w:ascii="Arial" w:hAnsi="Arial" w:cs="Arial"/>
          <w:color w:val="000000" w:themeColor="text1"/>
          <w:sz w:val="22"/>
          <w:szCs w:val="22"/>
        </w:rPr>
        <w:t xml:space="preserve">her husband, </w:t>
      </w:r>
      <w:r>
        <w:rPr>
          <w:rFonts w:ascii="Arial" w:hAnsi="Arial" w:cs="Arial"/>
          <w:color w:val="000000" w:themeColor="text1"/>
          <w:sz w:val="22"/>
          <w:szCs w:val="22"/>
        </w:rPr>
        <w:t>Mel</w:t>
      </w:r>
      <w:r w:rsidR="00477D93">
        <w:rPr>
          <w:rFonts w:ascii="Arial" w:hAnsi="Arial" w:cs="Arial"/>
          <w:color w:val="000000" w:themeColor="text1"/>
          <w:sz w:val="22"/>
          <w:szCs w:val="22"/>
        </w:rPr>
        <w:t>,</w:t>
      </w:r>
      <w:r>
        <w:rPr>
          <w:rFonts w:ascii="Arial" w:hAnsi="Arial" w:cs="Arial"/>
          <w:color w:val="000000" w:themeColor="text1"/>
          <w:sz w:val="22"/>
          <w:szCs w:val="22"/>
        </w:rPr>
        <w:t xml:space="preserve"> extinguishes it at 8:00 p.m. </w:t>
      </w:r>
      <w:r>
        <w:rPr>
          <w:rFonts w:ascii="Arial" w:hAnsi="Arial" w:cs="Arial"/>
          <w:sz w:val="22"/>
          <w:szCs w:val="22"/>
        </w:rPr>
        <w:t>Their son,</w:t>
      </w:r>
      <w:r w:rsidRPr="00200F7F">
        <w:rPr>
          <w:rFonts w:ascii="Arial" w:hAnsi="Arial" w:cs="Arial"/>
          <w:sz w:val="22"/>
          <w:szCs w:val="22"/>
        </w:rPr>
        <w:t xml:space="preserve"> Army Corporal Matthew Alexander</w:t>
      </w:r>
      <w:r>
        <w:rPr>
          <w:rFonts w:ascii="Arial" w:hAnsi="Arial" w:cs="Arial"/>
          <w:sz w:val="22"/>
          <w:szCs w:val="22"/>
        </w:rPr>
        <w:t>,</w:t>
      </w:r>
      <w:r w:rsidRPr="00200F7F">
        <w:rPr>
          <w:rFonts w:ascii="Arial" w:hAnsi="Arial" w:cs="Arial"/>
          <w:sz w:val="22"/>
          <w:szCs w:val="22"/>
        </w:rPr>
        <w:t xml:space="preserve"> of Gretna, was killed May 6, 2007, when an improvised explosive device detonated ne</w:t>
      </w:r>
      <w:r>
        <w:rPr>
          <w:rFonts w:ascii="Arial" w:hAnsi="Arial" w:cs="Arial"/>
          <w:sz w:val="22"/>
          <w:szCs w:val="22"/>
        </w:rPr>
        <w:t xml:space="preserve">ar his vehicle in </w:t>
      </w:r>
      <w:proofErr w:type="spellStart"/>
      <w:r>
        <w:rPr>
          <w:rFonts w:ascii="Arial" w:hAnsi="Arial" w:cs="Arial"/>
          <w:sz w:val="22"/>
          <w:szCs w:val="22"/>
        </w:rPr>
        <w:t>Baqubah</w:t>
      </w:r>
      <w:proofErr w:type="spellEnd"/>
      <w:r>
        <w:rPr>
          <w:rFonts w:ascii="Arial" w:hAnsi="Arial" w:cs="Arial"/>
          <w:sz w:val="22"/>
          <w:szCs w:val="22"/>
        </w:rPr>
        <w:t xml:space="preserve"> Iraq.</w:t>
      </w:r>
      <w:r w:rsidR="00477D93">
        <w:rPr>
          <w:rFonts w:ascii="Arial" w:hAnsi="Arial" w:cs="Arial"/>
          <w:sz w:val="22"/>
          <w:szCs w:val="22"/>
        </w:rPr>
        <w:t xml:space="preserve"> </w:t>
      </w:r>
      <w:r w:rsidR="00477D93">
        <w:rPr>
          <w:rFonts w:ascii="Arial" w:hAnsi="Arial" w:cs="Arial"/>
          <w:color w:val="000000" w:themeColor="text1"/>
          <w:sz w:val="22"/>
          <w:szCs w:val="22"/>
        </w:rPr>
        <w:t xml:space="preserve">Over the course of the day, 24 honor guards, in groups of two that are comprised of members of veteran service organizations from across the state, will stand by the candle. </w:t>
      </w:r>
    </w:p>
    <w:p w:rsidR="00E45A39" w:rsidRDefault="00E45A39" w:rsidP="00E45A39">
      <w:pPr>
        <w:pStyle w:val="BasicParagraph"/>
        <w:suppressAutoHyphens/>
        <w:spacing w:line="276" w:lineRule="auto"/>
        <w:jc w:val="center"/>
        <w:rPr>
          <w:rFonts w:ascii="Arial" w:hAnsi="Arial" w:cs="Arial"/>
          <w:sz w:val="20"/>
          <w:szCs w:val="20"/>
        </w:rPr>
      </w:pPr>
    </w:p>
    <w:p w:rsidR="00E45A39" w:rsidRPr="007C3A00" w:rsidRDefault="00E45A39" w:rsidP="007C3A00">
      <w:pPr>
        <w:pStyle w:val="BasicParagraph"/>
        <w:suppressAutoHyphens/>
        <w:spacing w:line="276" w:lineRule="auto"/>
        <w:jc w:val="center"/>
      </w:pPr>
      <w:r w:rsidRPr="00661E13">
        <w:rPr>
          <w:rFonts w:ascii="Arial" w:hAnsi="Arial" w:cs="Arial"/>
          <w:sz w:val="20"/>
          <w:szCs w:val="20"/>
        </w:rPr>
        <w:t>###</w:t>
      </w:r>
      <w:bookmarkStart w:id="0" w:name="_GoBack"/>
      <w:bookmarkEnd w:id="0"/>
    </w:p>
    <w:sectPr w:rsidR="00E45A39" w:rsidRPr="007C3A00" w:rsidSect="00477D93">
      <w:headerReference w:type="even" r:id="rId8"/>
      <w:headerReference w:type="default" r:id="rId9"/>
      <w:footerReference w:type="even" r:id="rId10"/>
      <w:footerReference w:type="default" r:id="rId11"/>
      <w:headerReference w:type="first" r:id="rId12"/>
      <w:footerReference w:type="first" r:id="rId13"/>
      <w:pgSz w:w="12240" w:h="15840"/>
      <w:pgMar w:top="1350" w:right="1440" w:bottom="99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5CA" w:rsidRDefault="000205CA" w:rsidP="00856676">
      <w:pPr>
        <w:spacing w:after="0" w:line="240" w:lineRule="auto"/>
      </w:pPr>
      <w:r>
        <w:separator/>
      </w:r>
    </w:p>
  </w:endnote>
  <w:endnote w:type="continuationSeparator" w:id="0">
    <w:p w:rsidR="000205CA" w:rsidRDefault="000205CA" w:rsidP="0085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mbria"/>
    <w:panose1 w:val="02040503050306020203"/>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516" w:rsidRDefault="00BB6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516" w:rsidRDefault="00BB65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516" w:rsidRDefault="00BB6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5CA" w:rsidRDefault="000205CA" w:rsidP="00856676">
      <w:pPr>
        <w:spacing w:after="0" w:line="240" w:lineRule="auto"/>
      </w:pPr>
      <w:r>
        <w:separator/>
      </w:r>
    </w:p>
  </w:footnote>
  <w:footnote w:type="continuationSeparator" w:id="0">
    <w:p w:rsidR="000205CA" w:rsidRDefault="000205CA" w:rsidP="00856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516" w:rsidRDefault="00BB6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516" w:rsidRDefault="00BB65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676" w:rsidRDefault="00856676">
    <w:pPr>
      <w:pStyle w:val="Header"/>
    </w:pPr>
    <w:r>
      <w:rPr>
        <w:noProof/>
      </w:rPr>
      <w:drawing>
        <wp:inline distT="0" distB="0" distL="0" distR="0" wp14:anchorId="279C3575" wp14:editId="2EBB9482">
          <wp:extent cx="5943600" cy="1485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01.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F3C"/>
    <w:rsid w:val="000205CA"/>
    <w:rsid w:val="00041163"/>
    <w:rsid w:val="000B3AD9"/>
    <w:rsid w:val="000D7948"/>
    <w:rsid w:val="000E4943"/>
    <w:rsid w:val="000E64C4"/>
    <w:rsid w:val="000F5DD5"/>
    <w:rsid w:val="00141D81"/>
    <w:rsid w:val="00184083"/>
    <w:rsid w:val="001A14C6"/>
    <w:rsid w:val="001B6068"/>
    <w:rsid w:val="001D59C1"/>
    <w:rsid w:val="001F4197"/>
    <w:rsid w:val="00200F7F"/>
    <w:rsid w:val="00223130"/>
    <w:rsid w:val="00225C0E"/>
    <w:rsid w:val="00251A2D"/>
    <w:rsid w:val="002756F9"/>
    <w:rsid w:val="00361BD3"/>
    <w:rsid w:val="0037724A"/>
    <w:rsid w:val="00381105"/>
    <w:rsid w:val="003921F5"/>
    <w:rsid w:val="0039722F"/>
    <w:rsid w:val="003B18D5"/>
    <w:rsid w:val="00407664"/>
    <w:rsid w:val="00412F7D"/>
    <w:rsid w:val="00413F3C"/>
    <w:rsid w:val="00451398"/>
    <w:rsid w:val="004727B3"/>
    <w:rsid w:val="00477D93"/>
    <w:rsid w:val="00485D93"/>
    <w:rsid w:val="004A0DBB"/>
    <w:rsid w:val="004C5A61"/>
    <w:rsid w:val="004D7EB8"/>
    <w:rsid w:val="004F5BD7"/>
    <w:rsid w:val="00513325"/>
    <w:rsid w:val="00525126"/>
    <w:rsid w:val="0053249A"/>
    <w:rsid w:val="005357F3"/>
    <w:rsid w:val="00590555"/>
    <w:rsid w:val="00595782"/>
    <w:rsid w:val="005A7FBE"/>
    <w:rsid w:val="005C7FA0"/>
    <w:rsid w:val="005E323A"/>
    <w:rsid w:val="005F1512"/>
    <w:rsid w:val="006435AB"/>
    <w:rsid w:val="006447F6"/>
    <w:rsid w:val="00681CDB"/>
    <w:rsid w:val="006A7C97"/>
    <w:rsid w:val="006F73D6"/>
    <w:rsid w:val="0071339D"/>
    <w:rsid w:val="007548B0"/>
    <w:rsid w:val="00776291"/>
    <w:rsid w:val="007A5EA8"/>
    <w:rsid w:val="007B25DB"/>
    <w:rsid w:val="007B4A85"/>
    <w:rsid w:val="007C3A00"/>
    <w:rsid w:val="007F4721"/>
    <w:rsid w:val="007F795B"/>
    <w:rsid w:val="00846D9D"/>
    <w:rsid w:val="00852E77"/>
    <w:rsid w:val="00856676"/>
    <w:rsid w:val="008924DD"/>
    <w:rsid w:val="008C3B01"/>
    <w:rsid w:val="008E68A9"/>
    <w:rsid w:val="00922069"/>
    <w:rsid w:val="00966992"/>
    <w:rsid w:val="009859B8"/>
    <w:rsid w:val="009A31A3"/>
    <w:rsid w:val="009D08ED"/>
    <w:rsid w:val="009F1141"/>
    <w:rsid w:val="00A11093"/>
    <w:rsid w:val="00A32304"/>
    <w:rsid w:val="00A3453D"/>
    <w:rsid w:val="00A4622B"/>
    <w:rsid w:val="00A63938"/>
    <w:rsid w:val="00AF22A4"/>
    <w:rsid w:val="00AF5EA5"/>
    <w:rsid w:val="00B05E36"/>
    <w:rsid w:val="00B54F05"/>
    <w:rsid w:val="00B91973"/>
    <w:rsid w:val="00BA00FB"/>
    <w:rsid w:val="00BA48E4"/>
    <w:rsid w:val="00BB6516"/>
    <w:rsid w:val="00BC450A"/>
    <w:rsid w:val="00BC4FBC"/>
    <w:rsid w:val="00BD214F"/>
    <w:rsid w:val="00C24A5B"/>
    <w:rsid w:val="00C775BC"/>
    <w:rsid w:val="00C82F38"/>
    <w:rsid w:val="00CB0395"/>
    <w:rsid w:val="00CE4213"/>
    <w:rsid w:val="00D21392"/>
    <w:rsid w:val="00D261DD"/>
    <w:rsid w:val="00D6136E"/>
    <w:rsid w:val="00DF7401"/>
    <w:rsid w:val="00E00085"/>
    <w:rsid w:val="00E0078B"/>
    <w:rsid w:val="00E45A39"/>
    <w:rsid w:val="00E569A7"/>
    <w:rsid w:val="00E57422"/>
    <w:rsid w:val="00E836E1"/>
    <w:rsid w:val="00E97787"/>
    <w:rsid w:val="00E97C1B"/>
    <w:rsid w:val="00EF59E8"/>
    <w:rsid w:val="00F07A99"/>
    <w:rsid w:val="00F37000"/>
    <w:rsid w:val="00F420CE"/>
    <w:rsid w:val="00FB0BF2"/>
    <w:rsid w:val="00FC3504"/>
    <w:rsid w:val="00FE6940"/>
    <w:rsid w:val="00FF597B"/>
    <w:rsid w:val="00FF7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1B64A10"/>
  <w15:chartTrackingRefBased/>
  <w15:docId w15:val="{ACABD7C5-5696-4735-8B48-498B3B89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F3C"/>
    <w:rPr>
      <w:color w:val="0563C1" w:themeColor="hyperlink"/>
      <w:u w:val="single"/>
    </w:rPr>
  </w:style>
  <w:style w:type="paragraph" w:customStyle="1" w:styleId="BasicParagraph">
    <w:name w:val="[Basic Paragraph]"/>
    <w:basedOn w:val="Normal"/>
    <w:uiPriority w:val="99"/>
    <w:rsid w:val="00A4622B"/>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Header">
    <w:name w:val="header"/>
    <w:basedOn w:val="Normal"/>
    <w:link w:val="HeaderChar"/>
    <w:uiPriority w:val="99"/>
    <w:unhideWhenUsed/>
    <w:rsid w:val="00856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676"/>
  </w:style>
  <w:style w:type="paragraph" w:styleId="Footer">
    <w:name w:val="footer"/>
    <w:basedOn w:val="Normal"/>
    <w:link w:val="FooterChar"/>
    <w:uiPriority w:val="99"/>
    <w:unhideWhenUsed/>
    <w:rsid w:val="00856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676"/>
  </w:style>
  <w:style w:type="paragraph" w:styleId="NormalWeb">
    <w:name w:val="Normal (Web)"/>
    <w:basedOn w:val="Normal"/>
    <w:uiPriority w:val="99"/>
    <w:unhideWhenUsed/>
    <w:rsid w:val="001B606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32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lden.armstrong@nebraska.gov"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Holden</dc:creator>
  <cp:keywords/>
  <dc:description/>
  <cp:lastModifiedBy>Armstrong, Holden</cp:lastModifiedBy>
  <cp:revision>2</cp:revision>
  <dcterms:created xsi:type="dcterms:W3CDTF">2020-06-04T20:16:00Z</dcterms:created>
  <dcterms:modified xsi:type="dcterms:W3CDTF">2020-06-04T20:16:00Z</dcterms:modified>
</cp:coreProperties>
</file>